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12" w:rsidRPr="00F92D35" w:rsidRDefault="00BE1212" w:rsidP="00BE1212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F92D35">
        <w:rPr>
          <w:rFonts w:ascii="ＭＳ ゴシック" w:eastAsia="ＭＳ ゴシック" w:hAnsi="ＭＳ ゴシック" w:hint="eastAsia"/>
          <w:b/>
          <w:sz w:val="22"/>
        </w:rPr>
        <w:t>別記様式第</w:t>
      </w:r>
      <w:r w:rsidR="008F47A5" w:rsidRPr="00F92D35">
        <w:rPr>
          <w:rFonts w:ascii="ＭＳ ゴシック" w:eastAsia="ＭＳ ゴシック" w:hAnsi="ＭＳ ゴシック" w:hint="eastAsia"/>
          <w:b/>
          <w:sz w:val="22"/>
        </w:rPr>
        <w:t>1</w:t>
      </w:r>
      <w:r w:rsidRPr="00F92D35">
        <w:rPr>
          <w:rFonts w:ascii="ＭＳ ゴシック" w:eastAsia="ＭＳ ゴシック" w:hAnsi="ＭＳ ゴシック" w:hint="eastAsia"/>
          <w:b/>
          <w:sz w:val="22"/>
        </w:rPr>
        <w:t>号</w:t>
      </w:r>
      <w:r w:rsidRPr="00F92D35">
        <w:rPr>
          <w:rFonts w:hint="eastAsia"/>
          <w:sz w:val="22"/>
        </w:rPr>
        <w:t>（第9条関係）</w:t>
      </w:r>
    </w:p>
    <w:p w:rsidR="00BE1212" w:rsidRPr="00F92D35" w:rsidRDefault="00BE1212" w:rsidP="00BE1212">
      <w:pPr>
        <w:jc w:val="center"/>
        <w:rPr>
          <w:sz w:val="28"/>
          <w:szCs w:val="28"/>
        </w:rPr>
      </w:pPr>
      <w:r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特定歴史公文書等</w:t>
      </w:r>
      <w:r w:rsidR="00B14530"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複製物</w:t>
      </w:r>
      <w:r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簡易閲覧申込</w:t>
      </w:r>
      <w:r w:rsidRPr="00F92D35">
        <w:rPr>
          <w:rFonts w:hint="eastAsia"/>
          <w:spacing w:val="11"/>
          <w:kern w:val="0"/>
          <w:sz w:val="28"/>
          <w:szCs w:val="28"/>
          <w:fitText w:val="7000" w:id="-2084856832"/>
        </w:rPr>
        <w:t>書</w:t>
      </w:r>
    </w:p>
    <w:p w:rsidR="00BE1212" w:rsidRPr="00F92D35" w:rsidRDefault="00BE1212" w:rsidP="00C641F9">
      <w:pPr>
        <w:spacing w:line="0" w:lineRule="atLeast"/>
        <w:ind w:rightChars="100" w:right="210"/>
        <w:jc w:val="right"/>
        <w:rPr>
          <w:sz w:val="22"/>
        </w:rPr>
      </w:pPr>
      <w:r w:rsidRPr="00F92D35">
        <w:rPr>
          <w:rFonts w:hint="eastAsia"/>
          <w:sz w:val="22"/>
        </w:rPr>
        <w:t xml:space="preserve">　　　年　　　月　　　日</w:t>
      </w:r>
    </w:p>
    <w:p w:rsidR="00BE1212" w:rsidRPr="00F92D35" w:rsidRDefault="00BE1212" w:rsidP="00290A74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B14530" w:rsidRPr="00F92D35" w:rsidRDefault="00B14530" w:rsidP="00B14530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住所（法人その他の団体にあっては、主たる事務所等の所在地）</w:t>
      </w:r>
    </w:p>
    <w:p w:rsidR="00B14530" w:rsidRPr="00F92D35" w:rsidRDefault="00B14530" w:rsidP="00B14530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14530" w:rsidRPr="00F92D35" w:rsidRDefault="00B14530" w:rsidP="00B14530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</w:p>
    <w:p w:rsidR="00B14530" w:rsidRPr="00F92D35" w:rsidRDefault="00B14530" w:rsidP="00B14530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B14530" w:rsidRPr="00F92D35" w:rsidRDefault="00B14530" w:rsidP="00B14530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E1212" w:rsidRPr="00F92D35" w:rsidRDefault="00BE1212" w:rsidP="00BE1212">
      <w:pPr>
        <w:rPr>
          <w:sz w:val="22"/>
        </w:rPr>
      </w:pPr>
      <w:r w:rsidRPr="00F92D35">
        <w:rPr>
          <w:rFonts w:hint="eastAsia"/>
          <w:sz w:val="22"/>
        </w:rPr>
        <w:t xml:space="preserve">　三重県特定歴史公文書等の利用に関する要綱第9条の規定により、特定歴史公文書等の</w:t>
      </w:r>
      <w:r w:rsidR="00B14530" w:rsidRPr="00F92D35">
        <w:rPr>
          <w:rFonts w:hint="eastAsia"/>
          <w:sz w:val="22"/>
        </w:rPr>
        <w:t>複製物の</w:t>
      </w:r>
      <w:r w:rsidRPr="00F92D35">
        <w:rPr>
          <w:rFonts w:hint="eastAsia"/>
          <w:sz w:val="22"/>
        </w:rPr>
        <w:t>閲覧について、</w:t>
      </w:r>
      <w:r w:rsidR="00A06BCA" w:rsidRPr="00F92D35">
        <w:rPr>
          <w:rFonts w:hint="eastAsia"/>
          <w:sz w:val="22"/>
        </w:rPr>
        <w:t>次</w:t>
      </w:r>
      <w:r w:rsidRPr="00F92D35">
        <w:rPr>
          <w:rFonts w:hint="eastAsia"/>
          <w:sz w:val="22"/>
        </w:rPr>
        <w:t>のとおり申込をします。</w:t>
      </w:r>
    </w:p>
    <w:tbl>
      <w:tblPr>
        <w:tblStyle w:val="a3"/>
        <w:tblW w:w="9214" w:type="dxa"/>
        <w:tblInd w:w="134" w:type="dxa"/>
        <w:tblLook w:val="04A0" w:firstRow="1" w:lastRow="0" w:firstColumn="1" w:lastColumn="0" w:noHBand="0" w:noVBand="1"/>
      </w:tblPr>
      <w:tblGrid>
        <w:gridCol w:w="546"/>
        <w:gridCol w:w="1864"/>
        <w:gridCol w:w="6804"/>
      </w:tblGrid>
      <w:tr w:rsidR="00B14530" w:rsidRPr="00F92D35" w:rsidTr="00B14530">
        <w:trPr>
          <w:trHeight w:val="30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No.</w:t>
            </w:r>
          </w:p>
        </w:tc>
        <w:tc>
          <w:tcPr>
            <w:tcW w:w="1864" w:type="dxa"/>
            <w:tcBorders>
              <w:top w:val="single" w:sz="6" w:space="0" w:color="auto"/>
              <w:bottom w:val="single" w:sz="18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＊識別番号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＊目録に記載された特定歴史公文書等の名称</w:t>
            </w: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１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２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３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４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５</w:t>
            </w:r>
          </w:p>
        </w:tc>
        <w:tc>
          <w:tcPr>
            <w:tcW w:w="1864" w:type="dxa"/>
            <w:tcBorders>
              <w:bottom w:val="single" w:sz="18" w:space="0" w:color="000000" w:themeColor="text1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</w:tbl>
    <w:p w:rsidR="00B14530" w:rsidRPr="00F92D35" w:rsidRDefault="00B14530" w:rsidP="00D96345">
      <w:pPr>
        <w:spacing w:line="0" w:lineRule="atLeast"/>
        <w:ind w:leftChars="100" w:left="810" w:hangingChars="300" w:hanging="600"/>
        <w:rPr>
          <w:sz w:val="20"/>
          <w:szCs w:val="20"/>
        </w:rPr>
      </w:pPr>
    </w:p>
    <w:p w:rsidR="00BE1212" w:rsidRPr="00F92D35" w:rsidRDefault="00BE1212" w:rsidP="00B14530">
      <w:pPr>
        <w:ind w:leftChars="100" w:left="410" w:hangingChars="100" w:hanging="200"/>
        <w:rPr>
          <w:sz w:val="20"/>
          <w:szCs w:val="20"/>
        </w:rPr>
      </w:pPr>
      <w:r w:rsidRPr="00F92D35">
        <w:rPr>
          <w:rFonts w:hint="eastAsia"/>
          <w:sz w:val="20"/>
          <w:szCs w:val="20"/>
        </w:rPr>
        <w:t xml:space="preserve">注　</w:t>
      </w:r>
      <w:r w:rsidR="00153AEE" w:rsidRPr="00F92D35">
        <w:rPr>
          <w:rFonts w:hint="eastAsia"/>
          <w:sz w:val="20"/>
          <w:szCs w:val="20"/>
        </w:rPr>
        <w:t>三重県特定歴史公文書の利用等に関する要綱第9条</w:t>
      </w:r>
      <w:r w:rsidR="00290A74" w:rsidRPr="00F92D35">
        <w:rPr>
          <w:rFonts w:hint="eastAsia"/>
          <w:sz w:val="20"/>
          <w:szCs w:val="20"/>
        </w:rPr>
        <w:t>の規定</w:t>
      </w:r>
      <w:r w:rsidR="00153AEE" w:rsidRPr="00F92D35">
        <w:rPr>
          <w:rFonts w:hint="eastAsia"/>
          <w:sz w:val="20"/>
          <w:szCs w:val="20"/>
        </w:rPr>
        <w:t>に基づき、利用の促進を図るため、目録において利用制限の区分が</w:t>
      </w:r>
      <w:r w:rsidR="00D96345" w:rsidRPr="00F92D35">
        <w:rPr>
          <w:rFonts w:hint="eastAsia"/>
          <w:sz w:val="20"/>
          <w:szCs w:val="20"/>
        </w:rPr>
        <w:t>全部</w:t>
      </w:r>
      <w:r w:rsidR="00153AEE" w:rsidRPr="00F92D35">
        <w:rPr>
          <w:rFonts w:hint="eastAsia"/>
          <w:sz w:val="20"/>
          <w:szCs w:val="20"/>
        </w:rPr>
        <w:t>公開とされている特定歴史公文書等</w:t>
      </w:r>
      <w:r w:rsidR="00B14530" w:rsidRPr="00F92D35">
        <w:rPr>
          <w:rFonts w:hint="eastAsia"/>
          <w:sz w:val="20"/>
          <w:szCs w:val="20"/>
        </w:rPr>
        <w:t>であって、複製物が作成されているもの</w:t>
      </w:r>
      <w:r w:rsidR="00153AEE" w:rsidRPr="00F92D35">
        <w:rPr>
          <w:rFonts w:hint="eastAsia"/>
          <w:sz w:val="20"/>
          <w:szCs w:val="20"/>
        </w:rPr>
        <w:t>については、この様式をもって簡易に</w:t>
      </w:r>
      <w:r w:rsidR="00B14530" w:rsidRPr="00F92D35">
        <w:rPr>
          <w:rFonts w:hint="eastAsia"/>
          <w:sz w:val="20"/>
          <w:szCs w:val="20"/>
        </w:rPr>
        <w:t>当該複製物の</w:t>
      </w:r>
      <w:r w:rsidR="00153AEE" w:rsidRPr="00F92D35">
        <w:rPr>
          <w:rFonts w:hint="eastAsia"/>
          <w:sz w:val="20"/>
          <w:szCs w:val="20"/>
        </w:rPr>
        <w:t>閲覧をすることができます。</w:t>
      </w:r>
    </w:p>
    <w:p w:rsidR="00F44E32" w:rsidRDefault="00F44E32" w:rsidP="00B7328D">
      <w:pPr>
        <w:rPr>
          <w:sz w:val="22"/>
        </w:rPr>
      </w:pPr>
    </w:p>
    <w:sectPr w:rsidR="00F44E32" w:rsidSect="00B41CA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15" w:rsidRDefault="00CB4015" w:rsidP="00090746">
      <w:r>
        <w:separator/>
      </w:r>
    </w:p>
  </w:endnote>
  <w:endnote w:type="continuationSeparator" w:id="0">
    <w:p w:rsidR="00CB4015" w:rsidRDefault="00CB4015" w:rsidP="0009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15" w:rsidRDefault="00CB4015" w:rsidP="00090746">
      <w:r>
        <w:separator/>
      </w:r>
    </w:p>
  </w:footnote>
  <w:footnote w:type="continuationSeparator" w:id="0">
    <w:p w:rsidR="00CB4015" w:rsidRDefault="00CB4015" w:rsidP="0009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8"/>
    <w:rsid w:val="00000803"/>
    <w:rsid w:val="00027B78"/>
    <w:rsid w:val="00035867"/>
    <w:rsid w:val="00055DA2"/>
    <w:rsid w:val="00070E5A"/>
    <w:rsid w:val="00090746"/>
    <w:rsid w:val="000C5A4E"/>
    <w:rsid w:val="000E5883"/>
    <w:rsid w:val="000F7A87"/>
    <w:rsid w:val="001339F5"/>
    <w:rsid w:val="00136251"/>
    <w:rsid w:val="001504FF"/>
    <w:rsid w:val="00150EE2"/>
    <w:rsid w:val="00153AEE"/>
    <w:rsid w:val="00155B17"/>
    <w:rsid w:val="001615DF"/>
    <w:rsid w:val="001640E4"/>
    <w:rsid w:val="00182E44"/>
    <w:rsid w:val="001A4284"/>
    <w:rsid w:val="001C5407"/>
    <w:rsid w:val="001E17F6"/>
    <w:rsid w:val="001F0FE5"/>
    <w:rsid w:val="00207776"/>
    <w:rsid w:val="00233178"/>
    <w:rsid w:val="002467EF"/>
    <w:rsid w:val="002635DA"/>
    <w:rsid w:val="00273529"/>
    <w:rsid w:val="00275668"/>
    <w:rsid w:val="00284ADC"/>
    <w:rsid w:val="00285B01"/>
    <w:rsid w:val="00286D20"/>
    <w:rsid w:val="00290A74"/>
    <w:rsid w:val="00291820"/>
    <w:rsid w:val="002A39C1"/>
    <w:rsid w:val="002A3A64"/>
    <w:rsid w:val="002E39C5"/>
    <w:rsid w:val="002F2065"/>
    <w:rsid w:val="00331C4F"/>
    <w:rsid w:val="003877F2"/>
    <w:rsid w:val="00396E5E"/>
    <w:rsid w:val="003A12D6"/>
    <w:rsid w:val="003A52B1"/>
    <w:rsid w:val="003E774D"/>
    <w:rsid w:val="00404868"/>
    <w:rsid w:val="00425049"/>
    <w:rsid w:val="00425DF3"/>
    <w:rsid w:val="004457B6"/>
    <w:rsid w:val="00445AEF"/>
    <w:rsid w:val="0048211E"/>
    <w:rsid w:val="004843C5"/>
    <w:rsid w:val="00485BC0"/>
    <w:rsid w:val="00491209"/>
    <w:rsid w:val="004A00DE"/>
    <w:rsid w:val="004B4B6C"/>
    <w:rsid w:val="004C4952"/>
    <w:rsid w:val="004D0D87"/>
    <w:rsid w:val="004D3C03"/>
    <w:rsid w:val="004F14F9"/>
    <w:rsid w:val="004F4A88"/>
    <w:rsid w:val="005258D6"/>
    <w:rsid w:val="005873F1"/>
    <w:rsid w:val="00587B62"/>
    <w:rsid w:val="005E3997"/>
    <w:rsid w:val="00604A2C"/>
    <w:rsid w:val="00631485"/>
    <w:rsid w:val="00645991"/>
    <w:rsid w:val="00657A11"/>
    <w:rsid w:val="00665DF2"/>
    <w:rsid w:val="0067260B"/>
    <w:rsid w:val="0068181F"/>
    <w:rsid w:val="006A6D56"/>
    <w:rsid w:val="006B7ADF"/>
    <w:rsid w:val="006D4D99"/>
    <w:rsid w:val="007221AE"/>
    <w:rsid w:val="007354EC"/>
    <w:rsid w:val="00763D3F"/>
    <w:rsid w:val="007746BF"/>
    <w:rsid w:val="007C0AD0"/>
    <w:rsid w:val="007C4F2C"/>
    <w:rsid w:val="007C6825"/>
    <w:rsid w:val="007D2EB3"/>
    <w:rsid w:val="008073F0"/>
    <w:rsid w:val="00815A58"/>
    <w:rsid w:val="0083508B"/>
    <w:rsid w:val="00845CD1"/>
    <w:rsid w:val="008472A9"/>
    <w:rsid w:val="0087143B"/>
    <w:rsid w:val="0087737D"/>
    <w:rsid w:val="00890352"/>
    <w:rsid w:val="008B4EFC"/>
    <w:rsid w:val="008D3B37"/>
    <w:rsid w:val="008D3DDA"/>
    <w:rsid w:val="008F47A5"/>
    <w:rsid w:val="0090694C"/>
    <w:rsid w:val="00912380"/>
    <w:rsid w:val="00913619"/>
    <w:rsid w:val="009215C4"/>
    <w:rsid w:val="009424B4"/>
    <w:rsid w:val="00942E49"/>
    <w:rsid w:val="00953FF2"/>
    <w:rsid w:val="00955F7D"/>
    <w:rsid w:val="00964383"/>
    <w:rsid w:val="009B453D"/>
    <w:rsid w:val="009D629E"/>
    <w:rsid w:val="00A06BCA"/>
    <w:rsid w:val="00A15B09"/>
    <w:rsid w:val="00A35D90"/>
    <w:rsid w:val="00A4493D"/>
    <w:rsid w:val="00A508AB"/>
    <w:rsid w:val="00A54B65"/>
    <w:rsid w:val="00A85003"/>
    <w:rsid w:val="00A90D0E"/>
    <w:rsid w:val="00AB1739"/>
    <w:rsid w:val="00AD0193"/>
    <w:rsid w:val="00AE1434"/>
    <w:rsid w:val="00AF40C3"/>
    <w:rsid w:val="00AF60A0"/>
    <w:rsid w:val="00B14530"/>
    <w:rsid w:val="00B21C87"/>
    <w:rsid w:val="00B2230C"/>
    <w:rsid w:val="00B41533"/>
    <w:rsid w:val="00B41CA5"/>
    <w:rsid w:val="00B46301"/>
    <w:rsid w:val="00B717C9"/>
    <w:rsid w:val="00B7328D"/>
    <w:rsid w:val="00B7727A"/>
    <w:rsid w:val="00B903C3"/>
    <w:rsid w:val="00BB1313"/>
    <w:rsid w:val="00BB256F"/>
    <w:rsid w:val="00BC4A84"/>
    <w:rsid w:val="00BE1212"/>
    <w:rsid w:val="00BF20E3"/>
    <w:rsid w:val="00BF325D"/>
    <w:rsid w:val="00C32401"/>
    <w:rsid w:val="00C41014"/>
    <w:rsid w:val="00C617D7"/>
    <w:rsid w:val="00C641F9"/>
    <w:rsid w:val="00C72785"/>
    <w:rsid w:val="00C90287"/>
    <w:rsid w:val="00CA2C19"/>
    <w:rsid w:val="00CB4015"/>
    <w:rsid w:val="00CC610C"/>
    <w:rsid w:val="00D12CE3"/>
    <w:rsid w:val="00D2042C"/>
    <w:rsid w:val="00D24C30"/>
    <w:rsid w:val="00D55646"/>
    <w:rsid w:val="00D86201"/>
    <w:rsid w:val="00D96345"/>
    <w:rsid w:val="00DA70A5"/>
    <w:rsid w:val="00DB76CE"/>
    <w:rsid w:val="00DB7D87"/>
    <w:rsid w:val="00DE63E9"/>
    <w:rsid w:val="00DF01AF"/>
    <w:rsid w:val="00DF246A"/>
    <w:rsid w:val="00E01AFD"/>
    <w:rsid w:val="00E01D1F"/>
    <w:rsid w:val="00E10C54"/>
    <w:rsid w:val="00E128F1"/>
    <w:rsid w:val="00E42B98"/>
    <w:rsid w:val="00E4555C"/>
    <w:rsid w:val="00EA133B"/>
    <w:rsid w:val="00EB0061"/>
    <w:rsid w:val="00EB21F3"/>
    <w:rsid w:val="00EC61B9"/>
    <w:rsid w:val="00EC647C"/>
    <w:rsid w:val="00EE22F5"/>
    <w:rsid w:val="00F14F5D"/>
    <w:rsid w:val="00F22252"/>
    <w:rsid w:val="00F44E32"/>
    <w:rsid w:val="00F83BD4"/>
    <w:rsid w:val="00F92D35"/>
    <w:rsid w:val="00FC2857"/>
    <w:rsid w:val="00FE707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6E5E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396E5E"/>
    <w:rPr>
      <w:sz w:val="22"/>
    </w:rPr>
  </w:style>
  <w:style w:type="paragraph" w:styleId="a8">
    <w:name w:val="Closing"/>
    <w:basedOn w:val="a"/>
    <w:link w:val="a9"/>
    <w:uiPriority w:val="99"/>
    <w:unhideWhenUsed/>
    <w:rsid w:val="00396E5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396E5E"/>
    <w:rPr>
      <w:sz w:val="22"/>
    </w:rPr>
  </w:style>
  <w:style w:type="paragraph" w:styleId="aa">
    <w:name w:val="header"/>
    <w:basedOn w:val="a"/>
    <w:link w:val="ab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0746"/>
  </w:style>
  <w:style w:type="paragraph" w:styleId="ac">
    <w:name w:val="footer"/>
    <w:basedOn w:val="a"/>
    <w:link w:val="ad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6E5E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396E5E"/>
    <w:rPr>
      <w:sz w:val="22"/>
    </w:rPr>
  </w:style>
  <w:style w:type="paragraph" w:styleId="a8">
    <w:name w:val="Closing"/>
    <w:basedOn w:val="a"/>
    <w:link w:val="a9"/>
    <w:uiPriority w:val="99"/>
    <w:unhideWhenUsed/>
    <w:rsid w:val="00396E5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396E5E"/>
    <w:rPr>
      <w:sz w:val="22"/>
    </w:rPr>
  </w:style>
  <w:style w:type="paragraph" w:styleId="aa">
    <w:name w:val="header"/>
    <w:basedOn w:val="a"/>
    <w:link w:val="ab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0746"/>
  </w:style>
  <w:style w:type="paragraph" w:styleId="ac">
    <w:name w:val="footer"/>
    <w:basedOn w:val="a"/>
    <w:link w:val="ad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0016-B092-4B6B-952C-AFB0FC2A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